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6B" w:rsidRPr="007D34F2" w:rsidRDefault="00B415C3" w:rsidP="008B40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D34F2">
        <w:rPr>
          <w:rFonts w:ascii="Times New Roman" w:hAnsi="Times New Roman" w:cs="Times New Roman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7C80FA50" wp14:editId="7B0FCB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9545" cy="1104900"/>
            <wp:effectExtent l="0" t="0" r="8255" b="0"/>
            <wp:wrapSquare wrapText="bothSides"/>
            <wp:docPr id="1" name="Picture 1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06B" w:rsidRPr="007D34F2">
        <w:rPr>
          <w:rFonts w:ascii="Times New Roman" w:hAnsi="Times New Roman" w:cs="Times New Roman"/>
          <w:b/>
          <w:sz w:val="32"/>
          <w:szCs w:val="32"/>
        </w:rPr>
        <w:t>Dean of Postgraduate Research</w:t>
      </w:r>
    </w:p>
    <w:p w:rsidR="008B406B" w:rsidRPr="003A12E6" w:rsidRDefault="001C3381" w:rsidP="008B406B">
      <w:pPr>
        <w:spacing w:after="0"/>
        <w:rPr>
          <w:rFonts w:cs="Arial"/>
          <w:sz w:val="18"/>
          <w:szCs w:val="18"/>
        </w:rPr>
      </w:pPr>
      <w:r w:rsidRPr="007D34F2">
        <w:rPr>
          <w:rFonts w:ascii="Times New Roman" w:hAnsi="Times New Roman" w:cs="Times New Roman"/>
          <w:b/>
          <w:sz w:val="32"/>
          <w:szCs w:val="32"/>
        </w:rPr>
        <w:t>Vice-Chancellor’s Of</w:t>
      </w:r>
      <w:r w:rsidR="008B406B" w:rsidRPr="007D34F2">
        <w:rPr>
          <w:rFonts w:ascii="Times New Roman" w:hAnsi="Times New Roman" w:cs="Times New Roman"/>
          <w:b/>
          <w:sz w:val="32"/>
          <w:szCs w:val="32"/>
        </w:rPr>
        <w:t>fice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8B406B" w:rsidRDefault="008B406B" w:rsidP="008B406B">
      <w:pPr>
        <w:rPr>
          <w:sz w:val="18"/>
          <w:szCs w:val="18"/>
        </w:rPr>
      </w:pPr>
    </w:p>
    <w:p w:rsidR="00B415C3" w:rsidRDefault="00B415C3" w:rsidP="008B406B">
      <w:pPr>
        <w:rPr>
          <w:sz w:val="18"/>
          <w:szCs w:val="18"/>
        </w:rPr>
      </w:pPr>
    </w:p>
    <w:p w:rsidR="00853CE0" w:rsidRDefault="00853CE0" w:rsidP="008B406B">
      <w:pPr>
        <w:rPr>
          <w:sz w:val="18"/>
          <w:szCs w:val="18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8B406B" w:rsidRPr="00DD30D5" w:rsidTr="00BC6796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:rsidR="008B406B" w:rsidRPr="00A41AC1" w:rsidRDefault="00FF561A" w:rsidP="00FF561A">
            <w:pPr>
              <w:tabs>
                <w:tab w:val="right" w:pos="11117"/>
              </w:tabs>
              <w:spacing w:before="240" w:after="240"/>
              <w:jc w:val="center"/>
              <w:rPr>
                <w:rStyle w:val="TitleChar"/>
                <w:rFonts w:eastAsiaTheme="minorHAnsi"/>
                <w:sz w:val="44"/>
                <w:szCs w:val="44"/>
              </w:rPr>
            </w:pPr>
            <w:r>
              <w:rPr>
                <w:sz w:val="44"/>
                <w:szCs w:val="44"/>
              </w:rPr>
              <w:t>Supervisors’ check</w:t>
            </w:r>
            <w:r w:rsidR="008B406B" w:rsidRPr="00A41AC1">
              <w:rPr>
                <w:sz w:val="44"/>
                <w:szCs w:val="44"/>
              </w:rPr>
              <w:t xml:space="preserve">list </w:t>
            </w:r>
            <w:r w:rsidR="00A41AC1">
              <w:rPr>
                <w:sz w:val="44"/>
                <w:szCs w:val="44"/>
              </w:rPr>
              <w:t>for</w:t>
            </w:r>
            <w:r w:rsidR="00A41AC1" w:rsidRPr="00A41AC1">
              <w:rPr>
                <w:sz w:val="44"/>
                <w:szCs w:val="44"/>
              </w:rPr>
              <w:t xml:space="preserve"> student</w:t>
            </w:r>
            <w:r w:rsidR="00A41AC1">
              <w:rPr>
                <w:sz w:val="44"/>
                <w:szCs w:val="44"/>
              </w:rPr>
              <w:t xml:space="preserve">s </w:t>
            </w:r>
            <w:r>
              <w:rPr>
                <w:sz w:val="44"/>
                <w:szCs w:val="44"/>
              </w:rPr>
              <w:t>who</w:t>
            </w:r>
            <w:r w:rsidR="00A41AC1">
              <w:rPr>
                <w:sz w:val="44"/>
                <w:szCs w:val="44"/>
              </w:rPr>
              <w:t xml:space="preserve"> are about to </w:t>
            </w:r>
            <w:r w:rsidR="00A41AC1" w:rsidRPr="00A41AC1">
              <w:rPr>
                <w:sz w:val="44"/>
                <w:szCs w:val="44"/>
              </w:rPr>
              <w:t>submit</w:t>
            </w:r>
          </w:p>
        </w:tc>
      </w:tr>
    </w:tbl>
    <w:p w:rsidR="00D20170" w:rsidRPr="006B0D9C" w:rsidRDefault="00D20170" w:rsidP="008B406B">
      <w:pPr>
        <w:rPr>
          <w:sz w:val="28"/>
          <w:szCs w:val="28"/>
        </w:rPr>
      </w:pPr>
    </w:p>
    <w:p w:rsidR="00233943" w:rsidRPr="0063000C" w:rsidRDefault="00233943" w:rsidP="00A41AC1">
      <w:pPr>
        <w:pStyle w:val="ListParagraph"/>
        <w:spacing w:line="360" w:lineRule="auto"/>
        <w:ind w:left="357"/>
        <w:rPr>
          <w:rFonts w:ascii="Arial" w:hAnsi="Arial" w:cs="Arial"/>
          <w:i/>
          <w:sz w:val="24"/>
          <w:szCs w:val="24"/>
        </w:rPr>
      </w:pPr>
      <w:r w:rsidRPr="0063000C">
        <w:rPr>
          <w:rFonts w:ascii="Arial" w:hAnsi="Arial" w:cs="Arial"/>
          <w:i/>
          <w:sz w:val="24"/>
          <w:szCs w:val="24"/>
        </w:rPr>
        <w:t>Who decides when to submit the thesis</w:t>
      </w:r>
      <w:r w:rsidR="0063000C" w:rsidRPr="0063000C">
        <w:rPr>
          <w:rFonts w:ascii="Arial" w:hAnsi="Arial" w:cs="Arial"/>
          <w:i/>
          <w:sz w:val="24"/>
          <w:szCs w:val="24"/>
        </w:rPr>
        <w:t>?</w:t>
      </w:r>
    </w:p>
    <w:p w:rsidR="00233943" w:rsidRDefault="00FF561A" w:rsidP="00FF561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student</w:t>
      </w:r>
      <w:r w:rsidR="00233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 w:rsidR="00233943">
        <w:rPr>
          <w:rFonts w:ascii="Arial" w:hAnsi="Arial" w:cs="Arial"/>
          <w:sz w:val="24"/>
          <w:szCs w:val="24"/>
        </w:rPr>
        <w:t xml:space="preserve"> a final </w:t>
      </w:r>
      <w:r>
        <w:rPr>
          <w:rFonts w:ascii="Arial" w:hAnsi="Arial" w:cs="Arial"/>
          <w:sz w:val="24"/>
          <w:szCs w:val="24"/>
        </w:rPr>
        <w:t xml:space="preserve">thesis submission </w:t>
      </w:r>
      <w:r w:rsidR="00233943">
        <w:rPr>
          <w:rFonts w:ascii="Arial" w:hAnsi="Arial" w:cs="Arial"/>
          <w:sz w:val="24"/>
          <w:szCs w:val="24"/>
        </w:rPr>
        <w:t>date.</w:t>
      </w:r>
      <w:r>
        <w:rPr>
          <w:rFonts w:ascii="Arial" w:hAnsi="Arial" w:cs="Arial"/>
          <w:sz w:val="24"/>
          <w:szCs w:val="24"/>
        </w:rPr>
        <w:t xml:space="preserve">  To submit at a later date a student must have requested, and been granted, permission from the Dean of Postgraduate Research (</w:t>
      </w:r>
      <w:hyperlink r:id="rId8" w:history="1">
        <w:r w:rsidRPr="004C76D5">
          <w:rPr>
            <w:rStyle w:val="Hyperlink"/>
            <w:rFonts w:ascii="Arial" w:hAnsi="Arial" w:cs="Arial"/>
            <w:sz w:val="24"/>
            <w:szCs w:val="24"/>
          </w:rPr>
          <w:t>https://www.canterbury.ac.nz/postgraduate/forms/</w:t>
        </w:r>
      </w:hyperlink>
      <w:r>
        <w:rPr>
          <w:rFonts w:ascii="Arial" w:hAnsi="Arial" w:cs="Arial"/>
          <w:sz w:val="24"/>
          <w:szCs w:val="24"/>
        </w:rPr>
        <w:t>).</w:t>
      </w:r>
    </w:p>
    <w:p w:rsidR="00233943" w:rsidRDefault="00233943" w:rsidP="0023394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Apart </w:t>
      </w:r>
      <w:r w:rsidR="00E45543">
        <w:rPr>
          <w:rFonts w:ascii="Arial" w:hAnsi="Arial" w:cs="Arial"/>
          <w:sz w:val="24"/>
          <w:szCs w:val="24"/>
        </w:rPr>
        <w:t>from 1, and a requirement that student must have completed a minimum</w:t>
      </w:r>
      <w:r w:rsidR="004614EE">
        <w:rPr>
          <w:rFonts w:ascii="Arial" w:hAnsi="Arial" w:cs="Arial"/>
          <w:sz w:val="24"/>
          <w:szCs w:val="24"/>
        </w:rPr>
        <w:t xml:space="preserve"> number of </w:t>
      </w:r>
      <w:r w:rsidR="00E45543">
        <w:rPr>
          <w:rFonts w:ascii="Arial" w:hAnsi="Arial" w:cs="Arial"/>
          <w:sz w:val="24"/>
          <w:szCs w:val="24"/>
        </w:rPr>
        <w:t xml:space="preserve">points for a degree, </w:t>
      </w:r>
      <w:r>
        <w:rPr>
          <w:rFonts w:ascii="Arial" w:hAnsi="Arial" w:cs="Arial"/>
          <w:sz w:val="24"/>
          <w:szCs w:val="24"/>
        </w:rPr>
        <w:t>it is the student</w:t>
      </w:r>
      <w:r w:rsidR="00FF561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decision when to submit.</w:t>
      </w:r>
    </w:p>
    <w:p w:rsidR="00233943" w:rsidRDefault="00233943" w:rsidP="0023394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ad</w:t>
      </w:r>
      <w:r w:rsidR="0063000C">
        <w:rPr>
          <w:rFonts w:ascii="Arial" w:hAnsi="Arial" w:cs="Arial"/>
          <w:sz w:val="24"/>
          <w:szCs w:val="24"/>
        </w:rPr>
        <w:t xml:space="preserve">vise </w:t>
      </w:r>
      <w:r w:rsidR="00FF561A">
        <w:rPr>
          <w:rFonts w:ascii="Arial" w:hAnsi="Arial" w:cs="Arial"/>
          <w:sz w:val="24"/>
          <w:szCs w:val="24"/>
        </w:rPr>
        <w:t>a student</w:t>
      </w:r>
      <w:r w:rsidR="0063000C">
        <w:rPr>
          <w:rFonts w:ascii="Arial" w:hAnsi="Arial" w:cs="Arial"/>
          <w:sz w:val="24"/>
          <w:szCs w:val="24"/>
        </w:rPr>
        <w:t xml:space="preserve"> that you do not believe</w:t>
      </w:r>
      <w:r w:rsidR="00FF561A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thesis is ready</w:t>
      </w:r>
      <w:r w:rsidR="00FF561A">
        <w:rPr>
          <w:rFonts w:ascii="Arial" w:hAnsi="Arial" w:cs="Arial"/>
          <w:sz w:val="24"/>
          <w:szCs w:val="24"/>
        </w:rPr>
        <w:t xml:space="preserve"> for submission, but you can</w:t>
      </w:r>
      <w:r>
        <w:rPr>
          <w:rFonts w:ascii="Arial" w:hAnsi="Arial" w:cs="Arial"/>
          <w:sz w:val="24"/>
          <w:szCs w:val="24"/>
        </w:rPr>
        <w:t xml:space="preserve">not </w:t>
      </w:r>
      <w:r w:rsidR="00FF561A">
        <w:rPr>
          <w:rFonts w:ascii="Arial" w:hAnsi="Arial" w:cs="Arial"/>
          <w:sz w:val="24"/>
          <w:szCs w:val="24"/>
        </w:rPr>
        <w:t>veto submission against the students will</w:t>
      </w:r>
      <w:r>
        <w:rPr>
          <w:rFonts w:ascii="Arial" w:hAnsi="Arial" w:cs="Arial"/>
          <w:sz w:val="24"/>
          <w:szCs w:val="24"/>
        </w:rPr>
        <w:t xml:space="preserve">. </w:t>
      </w:r>
      <w:r w:rsidR="0063000C">
        <w:rPr>
          <w:rFonts w:ascii="Arial" w:hAnsi="Arial" w:cs="Arial"/>
          <w:sz w:val="24"/>
          <w:szCs w:val="24"/>
        </w:rPr>
        <w:t xml:space="preserve">If you have real concerns that </w:t>
      </w:r>
      <w:r w:rsidR="00FF561A">
        <w:rPr>
          <w:rFonts w:ascii="Arial" w:hAnsi="Arial" w:cs="Arial"/>
          <w:sz w:val="24"/>
          <w:szCs w:val="24"/>
        </w:rPr>
        <w:t>a student</w:t>
      </w:r>
      <w:r w:rsidR="0063000C">
        <w:rPr>
          <w:rFonts w:ascii="Arial" w:hAnsi="Arial" w:cs="Arial"/>
          <w:sz w:val="24"/>
          <w:szCs w:val="24"/>
        </w:rPr>
        <w:t xml:space="preserve"> will not pass</w:t>
      </w:r>
      <w:r w:rsidR="002C17AC">
        <w:rPr>
          <w:rFonts w:ascii="Arial" w:hAnsi="Arial" w:cs="Arial"/>
          <w:sz w:val="24"/>
          <w:szCs w:val="24"/>
        </w:rPr>
        <w:t>,</w:t>
      </w:r>
      <w:r w:rsidR="0063000C">
        <w:rPr>
          <w:rFonts w:ascii="Arial" w:hAnsi="Arial" w:cs="Arial"/>
          <w:sz w:val="24"/>
          <w:szCs w:val="24"/>
        </w:rPr>
        <w:t xml:space="preserve"> </w:t>
      </w:r>
      <w:r w:rsidR="00E45543">
        <w:rPr>
          <w:rFonts w:ascii="Arial" w:hAnsi="Arial" w:cs="Arial"/>
          <w:sz w:val="24"/>
          <w:szCs w:val="24"/>
        </w:rPr>
        <w:t>you should advise the student</w:t>
      </w:r>
      <w:r w:rsidR="0063000C">
        <w:rPr>
          <w:rFonts w:ascii="Arial" w:hAnsi="Arial" w:cs="Arial"/>
          <w:sz w:val="24"/>
          <w:szCs w:val="24"/>
        </w:rPr>
        <w:t xml:space="preserve"> and your PG co-ordinator</w:t>
      </w:r>
      <w:r w:rsidR="002C17AC" w:rsidRPr="002C17AC">
        <w:rPr>
          <w:rFonts w:ascii="Arial" w:hAnsi="Arial" w:cs="Arial"/>
          <w:sz w:val="24"/>
          <w:szCs w:val="24"/>
        </w:rPr>
        <w:t xml:space="preserve"> </w:t>
      </w:r>
      <w:r w:rsidR="002C17AC">
        <w:rPr>
          <w:rFonts w:ascii="Arial" w:hAnsi="Arial" w:cs="Arial"/>
          <w:sz w:val="24"/>
          <w:szCs w:val="24"/>
        </w:rPr>
        <w:t>in writing</w:t>
      </w:r>
      <w:r w:rsidR="0063000C">
        <w:rPr>
          <w:rFonts w:ascii="Arial" w:hAnsi="Arial" w:cs="Arial"/>
          <w:sz w:val="24"/>
          <w:szCs w:val="24"/>
        </w:rPr>
        <w:t>.</w:t>
      </w:r>
    </w:p>
    <w:p w:rsidR="0063000C" w:rsidRPr="0063000C" w:rsidRDefault="0063000C" w:rsidP="0063000C">
      <w:pPr>
        <w:pStyle w:val="ListParagraph"/>
        <w:spacing w:line="360" w:lineRule="auto"/>
        <w:ind w:left="717"/>
        <w:rPr>
          <w:rFonts w:ascii="Arial" w:hAnsi="Arial" w:cs="Arial"/>
          <w:sz w:val="24"/>
          <w:szCs w:val="24"/>
        </w:rPr>
      </w:pPr>
    </w:p>
    <w:p w:rsidR="00A41AC1" w:rsidRPr="0063000C" w:rsidRDefault="00A41AC1" w:rsidP="00A41AC1">
      <w:pPr>
        <w:pStyle w:val="ListParagraph"/>
        <w:spacing w:line="360" w:lineRule="auto"/>
        <w:ind w:left="357"/>
        <w:rPr>
          <w:rFonts w:ascii="Arial" w:hAnsi="Arial" w:cs="Arial"/>
          <w:i/>
          <w:sz w:val="24"/>
          <w:szCs w:val="24"/>
        </w:rPr>
      </w:pPr>
      <w:r w:rsidRPr="0063000C">
        <w:rPr>
          <w:rFonts w:ascii="Arial" w:hAnsi="Arial" w:cs="Arial"/>
          <w:i/>
          <w:sz w:val="24"/>
          <w:szCs w:val="24"/>
        </w:rPr>
        <w:t>People I need to contact</w:t>
      </w:r>
    </w:p>
    <w:p w:rsidR="0032155D" w:rsidRDefault="00DD3AA6" w:rsidP="00DD3A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two potential examiners – discuss them with your student. </w:t>
      </w:r>
    </w:p>
    <w:p w:rsidR="0032155D" w:rsidRDefault="002C17AC" w:rsidP="0032155D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examiners should </w:t>
      </w:r>
      <w:r w:rsidR="004614EE">
        <w:rPr>
          <w:rFonts w:ascii="Arial" w:hAnsi="Arial" w:cs="Arial"/>
          <w:sz w:val="24"/>
          <w:szCs w:val="24"/>
        </w:rPr>
        <w:t xml:space="preserve">normally </w:t>
      </w:r>
      <w:r>
        <w:rPr>
          <w:rFonts w:ascii="Arial" w:hAnsi="Arial" w:cs="Arial"/>
          <w:sz w:val="24"/>
          <w:szCs w:val="24"/>
        </w:rPr>
        <w:t xml:space="preserve">have </w:t>
      </w:r>
      <w:r w:rsidR="004614EE">
        <w:rPr>
          <w:rFonts w:ascii="Arial" w:hAnsi="Arial" w:cs="Arial"/>
          <w:sz w:val="24"/>
          <w:szCs w:val="24"/>
        </w:rPr>
        <w:t>doctoral</w:t>
      </w:r>
      <w:r>
        <w:rPr>
          <w:rFonts w:ascii="Arial" w:hAnsi="Arial" w:cs="Arial"/>
          <w:sz w:val="24"/>
          <w:szCs w:val="24"/>
        </w:rPr>
        <w:t xml:space="preserve"> qualifications</w:t>
      </w:r>
      <w:r w:rsidR="004614EE">
        <w:rPr>
          <w:rFonts w:ascii="Arial" w:hAnsi="Arial" w:cs="Arial"/>
          <w:sz w:val="24"/>
          <w:szCs w:val="24"/>
        </w:rPr>
        <w:t>.</w:t>
      </w:r>
    </w:p>
    <w:p w:rsidR="0032155D" w:rsidRDefault="00DD3AA6" w:rsidP="0032155D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possible</w:t>
      </w:r>
      <w:r w:rsidR="004614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choose examiners you know (but </w:t>
      </w:r>
      <w:r w:rsidR="002C17AC">
        <w:rPr>
          <w:rFonts w:ascii="Arial" w:hAnsi="Arial" w:cs="Arial"/>
          <w:sz w:val="24"/>
          <w:szCs w:val="24"/>
        </w:rPr>
        <w:t xml:space="preserve">with whom </w:t>
      </w:r>
      <w:r w:rsidR="004614EE">
        <w:rPr>
          <w:rFonts w:ascii="Arial" w:hAnsi="Arial" w:cs="Arial"/>
          <w:sz w:val="24"/>
          <w:szCs w:val="24"/>
        </w:rPr>
        <w:t>neither you nor</w:t>
      </w:r>
      <w:r w:rsidR="00E45543">
        <w:rPr>
          <w:rFonts w:ascii="Arial" w:hAnsi="Arial" w:cs="Arial"/>
          <w:sz w:val="24"/>
          <w:szCs w:val="24"/>
        </w:rPr>
        <w:t xml:space="preserve"> the student </w:t>
      </w:r>
      <w:r w:rsidR="00C62515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conflict</w:t>
      </w:r>
      <w:r w:rsidR="00C625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interest). </w:t>
      </w:r>
    </w:p>
    <w:p w:rsidR="0032155D" w:rsidRDefault="00DD3AA6" w:rsidP="0032155D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Ideally they </w:t>
      </w:r>
      <w:r w:rsidR="00C62515">
        <w:rPr>
          <w:rFonts w:ascii="Arial" w:hAnsi="Arial" w:cs="Arial"/>
          <w:sz w:val="24"/>
          <w:szCs w:val="24"/>
        </w:rPr>
        <w:t xml:space="preserve">will </w:t>
      </w:r>
      <w:r w:rsidR="004614EE">
        <w:rPr>
          <w:rFonts w:ascii="Arial" w:hAnsi="Arial" w:cs="Arial"/>
          <w:sz w:val="24"/>
          <w:szCs w:val="24"/>
        </w:rPr>
        <w:t>have examined a</w:t>
      </w:r>
      <w:r>
        <w:rPr>
          <w:rFonts w:ascii="Arial" w:hAnsi="Arial" w:cs="Arial"/>
          <w:sz w:val="24"/>
          <w:szCs w:val="24"/>
        </w:rPr>
        <w:t xml:space="preserve"> </w:t>
      </w:r>
      <w:r w:rsidR="004614EE" w:rsidRPr="004614EE">
        <w:rPr>
          <w:rFonts w:ascii="Arial" w:hAnsi="Arial" w:cs="Arial"/>
          <w:sz w:val="24"/>
          <w:szCs w:val="24"/>
        </w:rPr>
        <w:t>New Zealand</w:t>
      </w:r>
      <w:r>
        <w:rPr>
          <w:rFonts w:ascii="Arial" w:hAnsi="Arial" w:cs="Arial"/>
          <w:sz w:val="24"/>
          <w:szCs w:val="24"/>
        </w:rPr>
        <w:t xml:space="preserve"> thesis before. </w:t>
      </w:r>
    </w:p>
    <w:p w:rsidR="00C62515" w:rsidRDefault="00C62515" w:rsidP="00C62515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they understand, and are comfortable with, the type of thesis that they will be examining -- e.g. thesis with publication or a more traditional thesis. </w:t>
      </w:r>
    </w:p>
    <w:p w:rsidR="0032155D" w:rsidRDefault="00DD3AA6" w:rsidP="0032155D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</w:t>
      </w:r>
      <w:r w:rsidR="00C6251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they can examine the thesis in a timely fashion. </w:t>
      </w:r>
    </w:p>
    <w:p w:rsidR="004614EE" w:rsidRDefault="00461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3000C" w:rsidRDefault="003A6232" w:rsidP="006D2EC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Approach an </w:t>
      </w:r>
      <w:r w:rsidR="00C62515">
        <w:rPr>
          <w:rFonts w:ascii="Arial" w:hAnsi="Arial" w:cs="Arial"/>
          <w:sz w:val="24"/>
          <w:szCs w:val="24"/>
        </w:rPr>
        <w:t>Examination</w:t>
      </w:r>
      <w:r>
        <w:rPr>
          <w:rFonts w:ascii="Arial" w:hAnsi="Arial" w:cs="Arial"/>
          <w:sz w:val="24"/>
          <w:szCs w:val="24"/>
        </w:rPr>
        <w:t xml:space="preserve"> Chair – </w:t>
      </w:r>
    </w:p>
    <w:p w:rsidR="0063000C" w:rsidRDefault="00C62515" w:rsidP="0063000C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D2EC1">
        <w:rPr>
          <w:rFonts w:ascii="Arial" w:hAnsi="Arial" w:cs="Arial"/>
          <w:sz w:val="24"/>
          <w:szCs w:val="24"/>
        </w:rPr>
        <w:t>hairs should</w:t>
      </w:r>
      <w:r>
        <w:rPr>
          <w:rFonts w:ascii="Arial" w:hAnsi="Arial" w:cs="Arial"/>
          <w:sz w:val="24"/>
          <w:szCs w:val="24"/>
        </w:rPr>
        <w:t>,</w:t>
      </w:r>
      <w:r w:rsidR="006D2EC1">
        <w:rPr>
          <w:rFonts w:ascii="Arial" w:hAnsi="Arial" w:cs="Arial"/>
          <w:sz w:val="24"/>
          <w:szCs w:val="24"/>
        </w:rPr>
        <w:t xml:space="preserve"> ideally</w:t>
      </w:r>
      <w:r>
        <w:rPr>
          <w:rFonts w:ascii="Arial" w:hAnsi="Arial" w:cs="Arial"/>
          <w:sz w:val="24"/>
          <w:szCs w:val="24"/>
        </w:rPr>
        <w:t>,</w:t>
      </w:r>
      <w:r w:rsidR="006D2EC1">
        <w:rPr>
          <w:rFonts w:ascii="Arial" w:hAnsi="Arial" w:cs="Arial"/>
          <w:sz w:val="24"/>
          <w:szCs w:val="24"/>
        </w:rPr>
        <w:t xml:space="preserve"> be senior academics (e.g. Associate Professor and above). </w:t>
      </w:r>
    </w:p>
    <w:p w:rsidR="0063000C" w:rsidRDefault="00C62515" w:rsidP="0063000C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Usually</w:t>
      </w:r>
      <w:r w:rsidR="004614EE">
        <w:rPr>
          <w:rFonts w:ascii="Arial" w:hAnsi="Arial" w:cs="Arial"/>
          <w:sz w:val="24"/>
          <w:szCs w:val="24"/>
        </w:rPr>
        <w:t>,</w:t>
      </w:r>
      <w:r w:rsidR="0063000C">
        <w:rPr>
          <w:rFonts w:ascii="Arial" w:hAnsi="Arial" w:cs="Arial"/>
          <w:sz w:val="24"/>
          <w:szCs w:val="24"/>
        </w:rPr>
        <w:t xml:space="preserve"> they </w:t>
      </w:r>
      <w:r>
        <w:rPr>
          <w:rFonts w:ascii="Arial" w:hAnsi="Arial" w:cs="Arial"/>
          <w:sz w:val="24"/>
          <w:szCs w:val="24"/>
        </w:rPr>
        <w:t>will</w:t>
      </w:r>
      <w:r w:rsidR="0063000C">
        <w:rPr>
          <w:rFonts w:ascii="Arial" w:hAnsi="Arial" w:cs="Arial"/>
          <w:sz w:val="24"/>
          <w:szCs w:val="24"/>
        </w:rPr>
        <w:t xml:space="preserve"> be from your Department/School, but they don’t have to be.</w:t>
      </w:r>
    </w:p>
    <w:p w:rsidR="0063000C" w:rsidRDefault="0032155D" w:rsidP="0063000C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</w:t>
      </w:r>
      <w:r w:rsidR="00C62515">
        <w:rPr>
          <w:rFonts w:ascii="Arial" w:hAnsi="Arial" w:cs="Arial"/>
          <w:sz w:val="24"/>
          <w:szCs w:val="24"/>
        </w:rPr>
        <w:t xml:space="preserve">should have either observed </w:t>
      </w:r>
      <w:r>
        <w:rPr>
          <w:rFonts w:ascii="Arial" w:hAnsi="Arial" w:cs="Arial"/>
          <w:sz w:val="24"/>
          <w:szCs w:val="24"/>
        </w:rPr>
        <w:t>or run an oral</w:t>
      </w:r>
      <w:r w:rsidR="00C62515">
        <w:rPr>
          <w:rFonts w:ascii="Arial" w:hAnsi="Arial" w:cs="Arial"/>
          <w:sz w:val="24"/>
          <w:szCs w:val="24"/>
        </w:rPr>
        <w:t xml:space="preserve"> </w:t>
      </w:r>
      <w:r w:rsidR="004614EE">
        <w:rPr>
          <w:rFonts w:ascii="Arial" w:hAnsi="Arial" w:cs="Arial"/>
          <w:sz w:val="24"/>
          <w:szCs w:val="24"/>
        </w:rPr>
        <w:t xml:space="preserve">exams </w:t>
      </w:r>
      <w:r w:rsidR="00C62515">
        <w:rPr>
          <w:rFonts w:ascii="Arial" w:hAnsi="Arial" w:cs="Arial"/>
          <w:sz w:val="24"/>
          <w:szCs w:val="24"/>
        </w:rPr>
        <w:t>previously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3000C" w:rsidRDefault="00C62515" w:rsidP="0063000C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ask a</w:t>
      </w:r>
      <w:r w:rsidR="004614EE">
        <w:rPr>
          <w:rFonts w:ascii="Arial" w:hAnsi="Arial" w:cs="Arial"/>
          <w:sz w:val="24"/>
          <w:szCs w:val="24"/>
        </w:rPr>
        <w:t xml:space="preserve"> less-</w:t>
      </w:r>
      <w:r w:rsidR="0063000C">
        <w:rPr>
          <w:rFonts w:ascii="Arial" w:hAnsi="Arial" w:cs="Arial"/>
          <w:sz w:val="24"/>
          <w:szCs w:val="24"/>
        </w:rPr>
        <w:t>experienced person</w:t>
      </w:r>
      <w:r w:rsidR="0032155D">
        <w:rPr>
          <w:rFonts w:ascii="Arial" w:hAnsi="Arial" w:cs="Arial"/>
          <w:sz w:val="24"/>
          <w:szCs w:val="24"/>
        </w:rPr>
        <w:t xml:space="preserve"> to chair </w:t>
      </w:r>
      <w:r>
        <w:rPr>
          <w:rFonts w:ascii="Arial" w:hAnsi="Arial" w:cs="Arial"/>
          <w:sz w:val="24"/>
          <w:szCs w:val="24"/>
        </w:rPr>
        <w:t xml:space="preserve">an exam that you believe might </w:t>
      </w:r>
      <w:r w:rsidR="0032155D">
        <w:rPr>
          <w:rFonts w:ascii="Arial" w:hAnsi="Arial" w:cs="Arial"/>
          <w:sz w:val="24"/>
          <w:szCs w:val="24"/>
        </w:rPr>
        <w:t xml:space="preserve">difficult. </w:t>
      </w:r>
    </w:p>
    <w:p w:rsidR="0063000C" w:rsidRDefault="006D2EC1" w:rsidP="0063000C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62515">
        <w:rPr>
          <w:rFonts w:ascii="Arial" w:hAnsi="Arial" w:cs="Arial"/>
          <w:sz w:val="24"/>
          <w:szCs w:val="24"/>
        </w:rPr>
        <w:t>ake sure the C</w:t>
      </w:r>
      <w:r w:rsidR="003A6232" w:rsidRPr="006D2EC1">
        <w:rPr>
          <w:rFonts w:ascii="Arial" w:hAnsi="Arial" w:cs="Arial"/>
          <w:sz w:val="24"/>
          <w:szCs w:val="24"/>
        </w:rPr>
        <w:t xml:space="preserve">hair is going to be available </w:t>
      </w:r>
      <w:r w:rsidR="003A6232" w:rsidRPr="006D2EC1">
        <w:rPr>
          <w:rFonts w:ascii="Arial" w:hAnsi="Arial" w:cs="Arial"/>
          <w:sz w:val="24"/>
          <w:szCs w:val="24"/>
          <w:u w:val="single"/>
        </w:rPr>
        <w:t>before</w:t>
      </w:r>
      <w:r w:rsidR="003A6232" w:rsidRPr="006D2EC1">
        <w:rPr>
          <w:rFonts w:ascii="Arial" w:hAnsi="Arial" w:cs="Arial"/>
          <w:sz w:val="24"/>
          <w:szCs w:val="24"/>
        </w:rPr>
        <w:t xml:space="preserve"> and</w:t>
      </w:r>
      <w:r w:rsidR="00C62515">
        <w:rPr>
          <w:rFonts w:ascii="Arial" w:hAnsi="Arial" w:cs="Arial"/>
          <w:sz w:val="24"/>
          <w:szCs w:val="24"/>
        </w:rPr>
        <w:t xml:space="preserve"> immediately</w:t>
      </w:r>
      <w:r w:rsidR="003A6232" w:rsidRPr="006D2EC1">
        <w:rPr>
          <w:rFonts w:ascii="Arial" w:hAnsi="Arial" w:cs="Arial"/>
          <w:sz w:val="24"/>
          <w:szCs w:val="24"/>
        </w:rPr>
        <w:t xml:space="preserve"> </w:t>
      </w:r>
      <w:r w:rsidR="003A6232" w:rsidRPr="006D2EC1">
        <w:rPr>
          <w:rFonts w:ascii="Arial" w:hAnsi="Arial" w:cs="Arial"/>
          <w:sz w:val="24"/>
          <w:szCs w:val="24"/>
          <w:u w:val="single"/>
        </w:rPr>
        <w:t>after</w:t>
      </w:r>
      <w:r w:rsidR="00C62515">
        <w:rPr>
          <w:rFonts w:ascii="Arial" w:hAnsi="Arial" w:cs="Arial"/>
          <w:sz w:val="24"/>
          <w:szCs w:val="24"/>
        </w:rPr>
        <w:t xml:space="preserve"> the</w:t>
      </w:r>
      <w:r w:rsidR="003A6232" w:rsidRPr="006D2EC1">
        <w:rPr>
          <w:rFonts w:ascii="Arial" w:hAnsi="Arial" w:cs="Arial"/>
          <w:sz w:val="24"/>
          <w:szCs w:val="24"/>
        </w:rPr>
        <w:t xml:space="preserve"> exam (</w:t>
      </w:r>
      <w:r w:rsidR="004614EE">
        <w:rPr>
          <w:rFonts w:ascii="Arial" w:hAnsi="Arial" w:cs="Arial"/>
          <w:sz w:val="24"/>
          <w:szCs w:val="24"/>
        </w:rPr>
        <w:t xml:space="preserve">not </w:t>
      </w:r>
      <w:r w:rsidR="003A6232" w:rsidRPr="006D2EC1">
        <w:rPr>
          <w:rFonts w:ascii="Arial" w:hAnsi="Arial" w:cs="Arial"/>
          <w:sz w:val="24"/>
          <w:szCs w:val="24"/>
        </w:rPr>
        <w:t>going on leave).</w:t>
      </w:r>
    </w:p>
    <w:p w:rsidR="0063000C" w:rsidRPr="0063000C" w:rsidRDefault="0063000C" w:rsidP="0063000C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that the </w:t>
      </w:r>
      <w:r w:rsidR="00C6251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hair is happy to do all the </w:t>
      </w:r>
      <w:r w:rsidR="00C62515">
        <w:rPr>
          <w:rFonts w:ascii="Arial" w:hAnsi="Arial" w:cs="Arial"/>
          <w:sz w:val="24"/>
          <w:szCs w:val="24"/>
        </w:rPr>
        <w:t>required tasks of the exam, which can be considerable</w:t>
      </w:r>
      <w:r>
        <w:rPr>
          <w:rFonts w:ascii="Arial" w:hAnsi="Arial" w:cs="Arial"/>
          <w:sz w:val="24"/>
          <w:szCs w:val="24"/>
        </w:rPr>
        <w:t xml:space="preserve"> depending on examiners</w:t>
      </w:r>
      <w:r w:rsidR="004614E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recommendations.</w:t>
      </w:r>
    </w:p>
    <w:p w:rsidR="0032155D" w:rsidRPr="0063000C" w:rsidRDefault="0032155D" w:rsidP="0032155D">
      <w:pPr>
        <w:spacing w:line="360" w:lineRule="auto"/>
        <w:ind w:left="357"/>
        <w:rPr>
          <w:rFonts w:ascii="Arial" w:hAnsi="Arial" w:cs="Arial"/>
          <w:i/>
          <w:sz w:val="24"/>
          <w:szCs w:val="24"/>
        </w:rPr>
      </w:pPr>
      <w:r w:rsidRPr="0063000C">
        <w:rPr>
          <w:rFonts w:ascii="Arial" w:hAnsi="Arial" w:cs="Arial"/>
          <w:i/>
          <w:sz w:val="24"/>
          <w:szCs w:val="24"/>
        </w:rPr>
        <w:t>Forms I need to fill in</w:t>
      </w:r>
    </w:p>
    <w:p w:rsidR="0032155D" w:rsidRDefault="00C62515" w:rsidP="006D2EC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Examiner request form – </w:t>
      </w:r>
      <w:r w:rsidR="004614EE">
        <w:rPr>
          <w:rFonts w:ascii="Arial" w:hAnsi="Arial" w:cs="Arial"/>
          <w:sz w:val="24"/>
          <w:szCs w:val="24"/>
        </w:rPr>
        <w:t>we</w:t>
      </w:r>
      <w:r w:rsidR="00233943">
        <w:rPr>
          <w:rFonts w:ascii="Arial" w:hAnsi="Arial" w:cs="Arial"/>
          <w:sz w:val="24"/>
          <w:szCs w:val="24"/>
        </w:rPr>
        <w:t xml:space="preserve"> need full contact details for the examiner. Although we will generally email the thesis to </w:t>
      </w:r>
      <w:r>
        <w:rPr>
          <w:rFonts w:ascii="Arial" w:hAnsi="Arial" w:cs="Arial"/>
          <w:sz w:val="24"/>
          <w:szCs w:val="24"/>
        </w:rPr>
        <w:t>examiners,</w:t>
      </w:r>
      <w:r w:rsidR="00233943">
        <w:rPr>
          <w:rFonts w:ascii="Arial" w:hAnsi="Arial" w:cs="Arial"/>
          <w:sz w:val="24"/>
          <w:szCs w:val="24"/>
        </w:rPr>
        <w:t xml:space="preserve"> on occasions we need to chase them</w:t>
      </w:r>
      <w:r>
        <w:rPr>
          <w:rFonts w:ascii="Arial" w:hAnsi="Arial" w:cs="Arial"/>
          <w:sz w:val="24"/>
          <w:szCs w:val="24"/>
        </w:rPr>
        <w:t xml:space="preserve"> up, so full</w:t>
      </w:r>
      <w:r w:rsidR="00233943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information</w:t>
      </w:r>
      <w:r w:rsidR="00233943">
        <w:rPr>
          <w:rFonts w:ascii="Arial" w:hAnsi="Arial" w:cs="Arial"/>
          <w:sz w:val="24"/>
          <w:szCs w:val="24"/>
        </w:rPr>
        <w:t xml:space="preserve"> is useful.</w:t>
      </w:r>
      <w:r>
        <w:rPr>
          <w:rFonts w:ascii="Arial" w:hAnsi="Arial" w:cs="Arial"/>
          <w:sz w:val="24"/>
          <w:szCs w:val="24"/>
        </w:rPr>
        <w:t xml:space="preserve"> In consultation with the student, you need to decide on an</w:t>
      </w:r>
      <w:r w:rsidR="0063000C">
        <w:rPr>
          <w:rFonts w:ascii="Arial" w:hAnsi="Arial" w:cs="Arial"/>
          <w:sz w:val="24"/>
          <w:szCs w:val="24"/>
        </w:rPr>
        <w:t xml:space="preserve"> exam date. This date can be changed, but experience shows us </w:t>
      </w:r>
      <w:r w:rsidR="004614EE">
        <w:rPr>
          <w:rFonts w:ascii="Arial" w:hAnsi="Arial" w:cs="Arial"/>
          <w:sz w:val="24"/>
          <w:szCs w:val="24"/>
        </w:rPr>
        <w:t xml:space="preserve">that </w:t>
      </w:r>
      <w:r w:rsidR="0063000C">
        <w:rPr>
          <w:rFonts w:ascii="Arial" w:hAnsi="Arial" w:cs="Arial"/>
          <w:sz w:val="24"/>
          <w:szCs w:val="24"/>
        </w:rPr>
        <w:t>we need to give examiners a hard deadline and we may need to book air</w:t>
      </w:r>
      <w:r w:rsidR="00980594">
        <w:rPr>
          <w:rFonts w:ascii="Arial" w:hAnsi="Arial" w:cs="Arial"/>
          <w:sz w:val="24"/>
          <w:szCs w:val="24"/>
        </w:rPr>
        <w:t xml:space="preserve"> </w:t>
      </w:r>
      <w:r w:rsidR="0063000C">
        <w:rPr>
          <w:rFonts w:ascii="Arial" w:hAnsi="Arial" w:cs="Arial"/>
          <w:sz w:val="24"/>
          <w:szCs w:val="24"/>
        </w:rPr>
        <w:t>travel.</w:t>
      </w:r>
    </w:p>
    <w:p w:rsidR="00980594" w:rsidRDefault="00233943" w:rsidP="006D2EC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926C0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certificate</w:t>
      </w:r>
      <w:r w:rsidR="0063000C">
        <w:rPr>
          <w:rFonts w:ascii="Arial" w:hAnsi="Arial" w:cs="Arial"/>
          <w:sz w:val="24"/>
          <w:szCs w:val="24"/>
        </w:rPr>
        <w:t xml:space="preserve"> </w:t>
      </w:r>
      <w:r w:rsidR="00980594">
        <w:rPr>
          <w:rFonts w:ascii="Arial" w:hAnsi="Arial" w:cs="Arial"/>
          <w:sz w:val="24"/>
          <w:szCs w:val="24"/>
        </w:rPr>
        <w:t>–</w:t>
      </w:r>
      <w:r w:rsidR="0063000C">
        <w:rPr>
          <w:rFonts w:ascii="Arial" w:hAnsi="Arial" w:cs="Arial"/>
          <w:sz w:val="24"/>
          <w:szCs w:val="24"/>
        </w:rPr>
        <w:t xml:space="preserve"> </w:t>
      </w:r>
      <w:r w:rsidR="00C62515">
        <w:rPr>
          <w:rFonts w:ascii="Arial" w:hAnsi="Arial" w:cs="Arial"/>
          <w:sz w:val="24"/>
          <w:szCs w:val="24"/>
        </w:rPr>
        <w:t>t</w:t>
      </w:r>
      <w:r w:rsidR="00980594">
        <w:rPr>
          <w:rFonts w:ascii="Arial" w:hAnsi="Arial" w:cs="Arial"/>
          <w:sz w:val="24"/>
          <w:szCs w:val="24"/>
        </w:rPr>
        <w:t>his is your statemen</w:t>
      </w:r>
      <w:r w:rsidR="00C62515">
        <w:rPr>
          <w:rFonts w:ascii="Arial" w:hAnsi="Arial" w:cs="Arial"/>
          <w:sz w:val="24"/>
          <w:szCs w:val="24"/>
        </w:rPr>
        <w:t>t of the assistance that the student received from yours</w:t>
      </w:r>
      <w:r w:rsidR="00980594">
        <w:rPr>
          <w:rFonts w:ascii="Arial" w:hAnsi="Arial" w:cs="Arial"/>
          <w:sz w:val="24"/>
          <w:szCs w:val="24"/>
        </w:rPr>
        <w:t xml:space="preserve">elf and other supervisors </w:t>
      </w:r>
      <w:r w:rsidR="00C62515">
        <w:rPr>
          <w:rFonts w:ascii="Arial" w:hAnsi="Arial" w:cs="Arial"/>
          <w:sz w:val="24"/>
          <w:szCs w:val="24"/>
        </w:rPr>
        <w:t>during</w:t>
      </w:r>
      <w:r w:rsidR="00980594">
        <w:rPr>
          <w:rFonts w:ascii="Arial" w:hAnsi="Arial" w:cs="Arial"/>
          <w:sz w:val="24"/>
          <w:szCs w:val="24"/>
        </w:rPr>
        <w:t xml:space="preserve"> completion of the thesis. You might mention any unusual issues that effected the thesis or </w:t>
      </w:r>
      <w:r w:rsidR="004614EE">
        <w:rPr>
          <w:rFonts w:ascii="Arial" w:hAnsi="Arial" w:cs="Arial"/>
          <w:sz w:val="24"/>
          <w:szCs w:val="24"/>
        </w:rPr>
        <w:t xml:space="preserve">the </w:t>
      </w:r>
      <w:r w:rsidR="00980594">
        <w:rPr>
          <w:rFonts w:ascii="Arial" w:hAnsi="Arial" w:cs="Arial"/>
          <w:sz w:val="24"/>
          <w:szCs w:val="24"/>
        </w:rPr>
        <w:t xml:space="preserve">student. You </w:t>
      </w:r>
      <w:r w:rsidR="00980594" w:rsidRPr="00C62515">
        <w:rPr>
          <w:rFonts w:ascii="Arial" w:hAnsi="Arial" w:cs="Arial"/>
          <w:b/>
          <w:i/>
          <w:sz w:val="24"/>
          <w:szCs w:val="24"/>
        </w:rPr>
        <w:t>should not</w:t>
      </w:r>
      <w:r w:rsidR="00980594">
        <w:rPr>
          <w:rFonts w:ascii="Arial" w:hAnsi="Arial" w:cs="Arial"/>
          <w:sz w:val="24"/>
          <w:szCs w:val="24"/>
        </w:rPr>
        <w:t xml:space="preserve"> make any comment on your views </w:t>
      </w:r>
      <w:r w:rsidR="00C62515">
        <w:rPr>
          <w:rFonts w:ascii="Arial" w:hAnsi="Arial" w:cs="Arial"/>
          <w:sz w:val="24"/>
          <w:szCs w:val="24"/>
        </w:rPr>
        <w:t>about the quality of the thesis on this form (which will be seen by the examiners)</w:t>
      </w:r>
      <w:r w:rsidR="004614EE">
        <w:rPr>
          <w:rFonts w:ascii="Arial" w:hAnsi="Arial" w:cs="Arial"/>
          <w:sz w:val="24"/>
          <w:szCs w:val="24"/>
        </w:rPr>
        <w:t>.</w:t>
      </w:r>
    </w:p>
    <w:p w:rsidR="007D34F2" w:rsidRDefault="00926C00" w:rsidP="007D34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Thesis embargo form – the student should initially fill this in, but you will </w:t>
      </w:r>
      <w:r w:rsidR="00C62515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need to sign it. You </w:t>
      </w:r>
      <w:r w:rsidR="00C62515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 xml:space="preserve">discuss </w:t>
      </w:r>
      <w:r w:rsidR="004614EE">
        <w:rPr>
          <w:rFonts w:ascii="Arial" w:hAnsi="Arial" w:cs="Arial"/>
          <w:sz w:val="24"/>
          <w:szCs w:val="24"/>
        </w:rPr>
        <w:t>with the</w:t>
      </w:r>
      <w:r w:rsidR="00C62515">
        <w:rPr>
          <w:rFonts w:ascii="Arial" w:hAnsi="Arial" w:cs="Arial"/>
          <w:sz w:val="24"/>
          <w:szCs w:val="24"/>
        </w:rPr>
        <w:t xml:space="preserve"> student </w:t>
      </w:r>
      <w:r>
        <w:rPr>
          <w:rFonts w:ascii="Arial" w:hAnsi="Arial" w:cs="Arial"/>
          <w:sz w:val="24"/>
          <w:szCs w:val="24"/>
        </w:rPr>
        <w:t>whether an embargo is necessary or useful</w:t>
      </w:r>
      <w:r w:rsidR="004614EE">
        <w:rPr>
          <w:rFonts w:ascii="Arial" w:hAnsi="Arial" w:cs="Arial"/>
          <w:sz w:val="24"/>
          <w:szCs w:val="24"/>
        </w:rPr>
        <w:t>, for</w:t>
      </w:r>
      <w:r w:rsidR="00C62515">
        <w:rPr>
          <w:rFonts w:ascii="Arial" w:hAnsi="Arial" w:cs="Arial"/>
          <w:sz w:val="24"/>
          <w:szCs w:val="24"/>
        </w:rPr>
        <w:t xml:space="preserve"> example</w:t>
      </w:r>
      <w:r>
        <w:rPr>
          <w:rFonts w:ascii="Arial" w:hAnsi="Arial" w:cs="Arial"/>
          <w:sz w:val="24"/>
          <w:szCs w:val="24"/>
        </w:rPr>
        <w:t xml:space="preserve"> to enable publication of </w:t>
      </w:r>
      <w:r w:rsidR="004614E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student’s work.</w:t>
      </w:r>
    </w:p>
    <w:p w:rsidR="007D34F2" w:rsidRPr="007D34F2" w:rsidRDefault="007D34F2" w:rsidP="007D34F2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D34F2">
        <w:rPr>
          <w:rFonts w:ascii="Arial" w:hAnsi="Arial" w:cs="Arial"/>
          <w:i/>
          <w:sz w:val="24"/>
          <w:szCs w:val="24"/>
        </w:rPr>
        <w:t>Discuss with your student</w:t>
      </w:r>
    </w:p>
    <w:p w:rsidR="007D34F2" w:rsidRDefault="007D34F2" w:rsidP="007D34F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4614EE">
        <w:rPr>
          <w:rFonts w:ascii="Arial" w:hAnsi="Arial" w:cs="Arial"/>
          <w:sz w:val="24"/>
          <w:szCs w:val="24"/>
        </w:rPr>
        <w:t>plain the examination process</w:t>
      </w:r>
    </w:p>
    <w:p w:rsidR="007D34F2" w:rsidRDefault="007D34F2" w:rsidP="007D34F2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of examiners, </w:t>
      </w:r>
      <w:r w:rsidR="00B15050">
        <w:rPr>
          <w:rFonts w:ascii="Arial" w:hAnsi="Arial" w:cs="Arial"/>
          <w:sz w:val="24"/>
          <w:szCs w:val="24"/>
        </w:rPr>
        <w:t>the</w:t>
      </w:r>
      <w:r w:rsidRPr="007D34F2">
        <w:rPr>
          <w:rFonts w:ascii="Arial" w:hAnsi="Arial" w:cs="Arial"/>
          <w:sz w:val="24"/>
          <w:szCs w:val="24"/>
        </w:rPr>
        <w:t xml:space="preserve"> recommendation</w:t>
      </w:r>
      <w:r>
        <w:rPr>
          <w:rFonts w:ascii="Arial" w:hAnsi="Arial" w:cs="Arial"/>
          <w:sz w:val="24"/>
          <w:szCs w:val="24"/>
        </w:rPr>
        <w:t>s</w:t>
      </w:r>
      <w:r w:rsidR="00C62515">
        <w:rPr>
          <w:rFonts w:ascii="Arial" w:hAnsi="Arial" w:cs="Arial"/>
          <w:sz w:val="24"/>
          <w:szCs w:val="24"/>
        </w:rPr>
        <w:t xml:space="preserve"> they </w:t>
      </w:r>
      <w:r w:rsidR="00B15050">
        <w:rPr>
          <w:rFonts w:ascii="Arial" w:hAnsi="Arial" w:cs="Arial"/>
          <w:sz w:val="24"/>
          <w:szCs w:val="24"/>
        </w:rPr>
        <w:t>can</w:t>
      </w:r>
      <w:r w:rsidR="00C62515">
        <w:rPr>
          <w:rFonts w:ascii="Arial" w:hAnsi="Arial" w:cs="Arial"/>
          <w:sz w:val="24"/>
          <w:szCs w:val="24"/>
        </w:rPr>
        <w:t xml:space="preserve"> give and </w:t>
      </w:r>
      <w:r w:rsidR="004614EE">
        <w:rPr>
          <w:rFonts w:ascii="Arial" w:hAnsi="Arial" w:cs="Arial"/>
          <w:sz w:val="24"/>
          <w:szCs w:val="24"/>
        </w:rPr>
        <w:t>what those recommendations mean</w:t>
      </w:r>
      <w:r w:rsidRPr="007D34F2">
        <w:rPr>
          <w:rFonts w:ascii="Arial" w:hAnsi="Arial" w:cs="Arial"/>
          <w:sz w:val="24"/>
          <w:szCs w:val="24"/>
        </w:rPr>
        <w:t xml:space="preserve">. </w:t>
      </w:r>
    </w:p>
    <w:p w:rsidR="007D34F2" w:rsidRDefault="004614EE" w:rsidP="007D34F2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Explain the o</w:t>
      </w:r>
      <w:r w:rsidR="007D34F2" w:rsidRPr="007D34F2">
        <w:rPr>
          <w:rFonts w:ascii="Arial" w:hAnsi="Arial" w:cs="Arial"/>
          <w:sz w:val="24"/>
          <w:szCs w:val="24"/>
        </w:rPr>
        <w:t xml:space="preserve">ral </w:t>
      </w:r>
      <w:r w:rsidR="007D34F2">
        <w:rPr>
          <w:rFonts w:ascii="Arial" w:hAnsi="Arial" w:cs="Arial"/>
          <w:sz w:val="24"/>
          <w:szCs w:val="24"/>
        </w:rPr>
        <w:t>exam</w:t>
      </w:r>
      <w:r>
        <w:rPr>
          <w:rFonts w:ascii="Arial" w:hAnsi="Arial" w:cs="Arial"/>
          <w:sz w:val="24"/>
          <w:szCs w:val="24"/>
        </w:rPr>
        <w:t>’s intention and</w:t>
      </w:r>
      <w:r w:rsidR="007D34F2" w:rsidRPr="007D34F2">
        <w:rPr>
          <w:rFonts w:ascii="Arial" w:hAnsi="Arial" w:cs="Arial"/>
          <w:sz w:val="24"/>
          <w:szCs w:val="24"/>
        </w:rPr>
        <w:t xml:space="preserve"> process. </w:t>
      </w:r>
    </w:p>
    <w:p w:rsidR="007F6129" w:rsidRPr="004614EE" w:rsidRDefault="007D34F2" w:rsidP="004614EE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D34F2">
        <w:rPr>
          <w:rFonts w:ascii="Arial" w:hAnsi="Arial" w:cs="Arial"/>
          <w:sz w:val="24"/>
          <w:szCs w:val="24"/>
        </w:rPr>
        <w:t>Discuss any VISA or fees iss</w:t>
      </w:r>
      <w:r w:rsidR="004614EE">
        <w:rPr>
          <w:rFonts w:ascii="Arial" w:hAnsi="Arial" w:cs="Arial"/>
          <w:sz w:val="24"/>
          <w:szCs w:val="24"/>
        </w:rPr>
        <w:t xml:space="preserve">ues. Explain that </w:t>
      </w:r>
      <w:r w:rsidR="00B15050">
        <w:rPr>
          <w:rFonts w:ascii="Arial" w:hAnsi="Arial" w:cs="Arial"/>
          <w:sz w:val="24"/>
          <w:szCs w:val="24"/>
        </w:rPr>
        <w:t>doctoral</w:t>
      </w:r>
      <w:r w:rsidR="004614EE">
        <w:rPr>
          <w:rFonts w:ascii="Arial" w:hAnsi="Arial" w:cs="Arial"/>
          <w:sz w:val="24"/>
          <w:szCs w:val="24"/>
        </w:rPr>
        <w:t xml:space="preserve"> student</w:t>
      </w:r>
      <w:r w:rsidR="00B15050">
        <w:rPr>
          <w:rFonts w:ascii="Arial" w:hAnsi="Arial" w:cs="Arial"/>
          <w:sz w:val="24"/>
          <w:szCs w:val="24"/>
        </w:rPr>
        <w:t>s</w:t>
      </w:r>
      <w:r w:rsidR="004614EE">
        <w:rPr>
          <w:rFonts w:ascii="Arial" w:hAnsi="Arial" w:cs="Arial"/>
          <w:sz w:val="24"/>
          <w:szCs w:val="24"/>
        </w:rPr>
        <w:t xml:space="preserve"> are entitled to </w:t>
      </w:r>
      <w:r w:rsidRPr="007D34F2">
        <w:rPr>
          <w:rFonts w:ascii="Arial" w:hAnsi="Arial" w:cs="Arial"/>
          <w:sz w:val="24"/>
          <w:szCs w:val="24"/>
        </w:rPr>
        <w:t xml:space="preserve">6 months </w:t>
      </w:r>
      <w:r w:rsidR="004614EE">
        <w:rPr>
          <w:rFonts w:ascii="Arial" w:hAnsi="Arial" w:cs="Arial"/>
          <w:sz w:val="24"/>
          <w:szCs w:val="24"/>
        </w:rPr>
        <w:t>of fee</w:t>
      </w:r>
      <w:r w:rsidR="00B15050">
        <w:rPr>
          <w:rFonts w:ascii="Arial" w:hAnsi="Arial" w:cs="Arial"/>
          <w:sz w:val="24"/>
          <w:szCs w:val="24"/>
        </w:rPr>
        <w:t>s</w:t>
      </w:r>
      <w:r w:rsidR="004614EE">
        <w:rPr>
          <w:rFonts w:ascii="Arial" w:hAnsi="Arial" w:cs="Arial"/>
          <w:sz w:val="24"/>
          <w:szCs w:val="24"/>
        </w:rPr>
        <w:t>-</w:t>
      </w:r>
      <w:r w:rsidRPr="007D34F2">
        <w:rPr>
          <w:rFonts w:ascii="Arial" w:hAnsi="Arial" w:cs="Arial"/>
          <w:sz w:val="24"/>
          <w:szCs w:val="24"/>
        </w:rPr>
        <w:t xml:space="preserve">free post-submission </w:t>
      </w:r>
      <w:r w:rsidR="004614EE">
        <w:rPr>
          <w:rFonts w:ascii="Arial" w:hAnsi="Arial" w:cs="Arial"/>
          <w:sz w:val="24"/>
          <w:szCs w:val="24"/>
        </w:rPr>
        <w:t>enrolment,</w:t>
      </w:r>
      <w:r w:rsidRPr="007D34F2">
        <w:rPr>
          <w:rFonts w:ascii="Arial" w:hAnsi="Arial" w:cs="Arial"/>
          <w:sz w:val="24"/>
          <w:szCs w:val="24"/>
        </w:rPr>
        <w:t xml:space="preserve"> </w:t>
      </w:r>
      <w:r w:rsidR="004614EE">
        <w:rPr>
          <w:rFonts w:ascii="Arial" w:hAnsi="Arial" w:cs="Arial"/>
          <w:sz w:val="24"/>
          <w:szCs w:val="24"/>
        </w:rPr>
        <w:t xml:space="preserve">but </w:t>
      </w:r>
      <w:r w:rsidRPr="007D34F2">
        <w:rPr>
          <w:rFonts w:ascii="Arial" w:hAnsi="Arial" w:cs="Arial"/>
          <w:sz w:val="24"/>
          <w:szCs w:val="24"/>
        </w:rPr>
        <w:t>if the process goes longer</w:t>
      </w:r>
      <w:r w:rsidR="004614EE">
        <w:rPr>
          <w:rFonts w:ascii="Arial" w:hAnsi="Arial" w:cs="Arial"/>
          <w:sz w:val="24"/>
          <w:szCs w:val="24"/>
        </w:rPr>
        <w:t>,</w:t>
      </w:r>
      <w:r w:rsidRPr="007D34F2">
        <w:rPr>
          <w:rFonts w:ascii="Arial" w:hAnsi="Arial" w:cs="Arial"/>
          <w:sz w:val="24"/>
          <w:szCs w:val="24"/>
        </w:rPr>
        <w:t xml:space="preserve"> they will have to pay fees. </w:t>
      </w:r>
    </w:p>
    <w:sectPr w:rsidR="007F6129" w:rsidRPr="004614E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55" w:rsidRDefault="00FB0955" w:rsidP="008B406B">
      <w:pPr>
        <w:spacing w:after="0" w:line="240" w:lineRule="auto"/>
      </w:pPr>
      <w:r>
        <w:separator/>
      </w:r>
    </w:p>
  </w:endnote>
  <w:endnote w:type="continuationSeparator" w:id="0">
    <w:p w:rsidR="00FB0955" w:rsidRDefault="00FB0955" w:rsidP="008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897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5C3" w:rsidRDefault="00B415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5C3" w:rsidRDefault="00B41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55" w:rsidRDefault="00FB0955" w:rsidP="008B406B">
      <w:pPr>
        <w:spacing w:after="0" w:line="240" w:lineRule="auto"/>
      </w:pPr>
      <w:r>
        <w:separator/>
      </w:r>
    </w:p>
  </w:footnote>
  <w:footnote w:type="continuationSeparator" w:id="0">
    <w:p w:rsidR="00FB0955" w:rsidRDefault="00FB0955" w:rsidP="008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6B" w:rsidRDefault="008B406B" w:rsidP="008B406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25A"/>
    <w:multiLevelType w:val="hybridMultilevel"/>
    <w:tmpl w:val="842892DA"/>
    <w:lvl w:ilvl="0" w:tplc="554477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E7BB4"/>
    <w:multiLevelType w:val="hybridMultilevel"/>
    <w:tmpl w:val="81FAE83C"/>
    <w:lvl w:ilvl="0" w:tplc="7C5C39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B1299"/>
    <w:multiLevelType w:val="hybridMultilevel"/>
    <w:tmpl w:val="D02CCFEA"/>
    <w:lvl w:ilvl="0" w:tplc="786E8A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F0B0692"/>
    <w:multiLevelType w:val="hybridMultilevel"/>
    <w:tmpl w:val="68086452"/>
    <w:lvl w:ilvl="0" w:tplc="1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619F0"/>
    <w:multiLevelType w:val="hybridMultilevel"/>
    <w:tmpl w:val="945AC1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4B8C"/>
    <w:multiLevelType w:val="hybridMultilevel"/>
    <w:tmpl w:val="DB362774"/>
    <w:lvl w:ilvl="0" w:tplc="B03ED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24D4"/>
    <w:multiLevelType w:val="hybridMultilevel"/>
    <w:tmpl w:val="1B086538"/>
    <w:lvl w:ilvl="0" w:tplc="B03ED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9477A"/>
    <w:multiLevelType w:val="hybridMultilevel"/>
    <w:tmpl w:val="9E18A26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8A5878"/>
    <w:multiLevelType w:val="hybridMultilevel"/>
    <w:tmpl w:val="81784D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6227C"/>
    <w:multiLevelType w:val="hybridMultilevel"/>
    <w:tmpl w:val="9AB222C6"/>
    <w:lvl w:ilvl="0" w:tplc="50EAAB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C"/>
    <w:rsid w:val="00062B13"/>
    <w:rsid w:val="001A2FDF"/>
    <w:rsid w:val="001C3381"/>
    <w:rsid w:val="00233943"/>
    <w:rsid w:val="002C17AC"/>
    <w:rsid w:val="0032155D"/>
    <w:rsid w:val="003A6232"/>
    <w:rsid w:val="0043491A"/>
    <w:rsid w:val="004614EE"/>
    <w:rsid w:val="0063000C"/>
    <w:rsid w:val="006B0D9C"/>
    <w:rsid w:val="006D2EC1"/>
    <w:rsid w:val="007D34F2"/>
    <w:rsid w:val="007F6129"/>
    <w:rsid w:val="00853CE0"/>
    <w:rsid w:val="008B406B"/>
    <w:rsid w:val="00926C00"/>
    <w:rsid w:val="00980594"/>
    <w:rsid w:val="009C2726"/>
    <w:rsid w:val="00A41AC1"/>
    <w:rsid w:val="00B15050"/>
    <w:rsid w:val="00B415C3"/>
    <w:rsid w:val="00B65B0D"/>
    <w:rsid w:val="00C62515"/>
    <w:rsid w:val="00C81EE2"/>
    <w:rsid w:val="00D20170"/>
    <w:rsid w:val="00DD3AA6"/>
    <w:rsid w:val="00DF6268"/>
    <w:rsid w:val="00E45543"/>
    <w:rsid w:val="00FB0955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7F1CF8-718F-46F9-B7D5-242F32F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9C"/>
    <w:pPr>
      <w:ind w:left="720"/>
      <w:contextualSpacing/>
    </w:pPr>
  </w:style>
  <w:style w:type="paragraph" w:styleId="Title">
    <w:name w:val="Title"/>
    <w:basedOn w:val="Normal"/>
    <w:link w:val="TitleChar"/>
    <w:qFormat/>
    <w:rsid w:val="008B406B"/>
    <w:pPr>
      <w:spacing w:before="240" w:after="60" w:line="240" w:lineRule="auto"/>
      <w:jc w:val="right"/>
      <w:outlineLvl w:val="0"/>
    </w:pPr>
    <w:rPr>
      <w:rFonts w:ascii="Verdana" w:eastAsia="Times New Roman" w:hAnsi="Verdana" w:cs="Times New Roman"/>
      <w:kern w:val="28"/>
      <w:sz w:val="48"/>
      <w:szCs w:val="38"/>
      <w:lang w:val="en-AU"/>
    </w:rPr>
  </w:style>
  <w:style w:type="character" w:customStyle="1" w:styleId="TitleChar">
    <w:name w:val="Title Char"/>
    <w:basedOn w:val="DefaultParagraphFont"/>
    <w:link w:val="Title"/>
    <w:rsid w:val="008B406B"/>
    <w:rPr>
      <w:rFonts w:ascii="Verdana" w:eastAsia="Times New Roman" w:hAnsi="Verdana" w:cs="Times New Roman"/>
      <w:kern w:val="28"/>
      <w:sz w:val="48"/>
      <w:szCs w:val="38"/>
      <w:lang w:val="en-AU"/>
    </w:rPr>
  </w:style>
  <w:style w:type="paragraph" w:customStyle="1" w:styleId="TitleSecondary">
    <w:name w:val="Title Secondary"/>
    <w:basedOn w:val="Normal"/>
    <w:rsid w:val="008B406B"/>
    <w:pPr>
      <w:spacing w:after="0" w:line="240" w:lineRule="auto"/>
    </w:pPr>
    <w:rPr>
      <w:rFonts w:ascii="Verdana" w:eastAsia="Times New Roman" w:hAnsi="Verdana" w:cs="Times New Roman"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B4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6B"/>
  </w:style>
  <w:style w:type="paragraph" w:styleId="Footer">
    <w:name w:val="footer"/>
    <w:basedOn w:val="Normal"/>
    <w:link w:val="FooterChar"/>
    <w:uiPriority w:val="99"/>
    <w:unhideWhenUsed/>
    <w:rsid w:val="008B4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6B"/>
  </w:style>
  <w:style w:type="paragraph" w:styleId="BalloonText">
    <w:name w:val="Balloon Text"/>
    <w:basedOn w:val="Normal"/>
    <w:link w:val="BalloonTextChar"/>
    <w:uiPriority w:val="99"/>
    <w:semiHidden/>
    <w:unhideWhenUsed/>
    <w:rsid w:val="008B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56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erbury.ac.nz/postgraduate/form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</dc:creator>
  <cp:lastModifiedBy>Maria Arrillaga</cp:lastModifiedBy>
  <cp:revision>2</cp:revision>
  <cp:lastPrinted>2016-09-18T22:40:00Z</cp:lastPrinted>
  <dcterms:created xsi:type="dcterms:W3CDTF">2019-01-27T21:18:00Z</dcterms:created>
  <dcterms:modified xsi:type="dcterms:W3CDTF">2019-01-27T21:18:00Z</dcterms:modified>
</cp:coreProperties>
</file>